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A657D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КОМУНАЛЬНИЙ ПОЗАШКІЛЬНИЙ НАВЧАЛЬНИЙ ЗАКЛАД</w:t>
      </w: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A657D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«ОДЕСЬКИЙ ЦЕНТР ДИТЯЧОЇ ТА ЮНАЦЬКОЇ ТВОРЧОСТІ «МОРЯНА»</w:t>
      </w:r>
    </w:p>
    <w:p w:rsidR="00A657D7" w:rsidRPr="00A657D7" w:rsidRDefault="00A657D7" w:rsidP="00A657D7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A657D7" w:rsidRPr="00A657D7" w:rsidRDefault="00A657D7" w:rsidP="00A657D7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A657D7" w:rsidRPr="00A657D7" w:rsidRDefault="00A657D7" w:rsidP="00A657D7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A657D7" w:rsidRPr="00A657D7" w:rsidRDefault="00A657D7" w:rsidP="00A657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57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F3315" wp14:editId="33778D36">
            <wp:extent cx="2847975" cy="2838450"/>
            <wp:effectExtent l="0" t="0" r="0" b="0"/>
            <wp:docPr id="1" name="Рисунок 1" descr="H:\ФЛЕШКА\ПЕДАГОГИ фото\Дмитриева Окс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ЛЕШКА\ПЕДАГОГИ фото\Дмитриева Окса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7" w:rsidRPr="00A657D7" w:rsidRDefault="00A657D7" w:rsidP="00A657D7">
      <w:pPr>
        <w:rPr>
          <w:rFonts w:ascii="Times New Roman" w:hAnsi="Times New Roman" w:cs="Times New Roman"/>
          <w:sz w:val="32"/>
          <w:szCs w:val="24"/>
          <w:lang w:val="uk-UA"/>
        </w:rPr>
      </w:pPr>
    </w:p>
    <w:p w:rsidR="00A657D7" w:rsidRPr="00A657D7" w:rsidRDefault="00A657D7" w:rsidP="00A657D7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657D7">
        <w:rPr>
          <w:rFonts w:ascii="Times New Roman" w:hAnsi="Times New Roman" w:cs="Times New Roman"/>
          <w:b/>
          <w:sz w:val="72"/>
          <w:szCs w:val="72"/>
          <w:lang w:val="uk-UA"/>
        </w:rPr>
        <w:t>Дмитрієва</w:t>
      </w:r>
    </w:p>
    <w:p w:rsidR="00A657D7" w:rsidRPr="00A657D7" w:rsidRDefault="00A657D7" w:rsidP="00A657D7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657D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Оксана </w:t>
      </w:r>
    </w:p>
    <w:p w:rsidR="00A657D7" w:rsidRPr="00A657D7" w:rsidRDefault="00A657D7" w:rsidP="00A657D7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657D7">
        <w:rPr>
          <w:rFonts w:ascii="Times New Roman" w:hAnsi="Times New Roman" w:cs="Times New Roman"/>
          <w:b/>
          <w:sz w:val="72"/>
          <w:szCs w:val="72"/>
          <w:lang w:val="uk-UA"/>
        </w:rPr>
        <w:t>Вікторівна</w:t>
      </w: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657D7">
        <w:rPr>
          <w:rFonts w:ascii="Times New Roman" w:hAnsi="Times New Roman" w:cs="Times New Roman"/>
          <w:sz w:val="40"/>
          <w:szCs w:val="40"/>
          <w:lang w:val="uk-UA"/>
        </w:rPr>
        <w:t>керівник «Зразкового художнього колективу»</w:t>
      </w: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657D7">
        <w:rPr>
          <w:rFonts w:ascii="Times New Roman" w:hAnsi="Times New Roman" w:cs="Times New Roman"/>
          <w:sz w:val="40"/>
          <w:szCs w:val="40"/>
          <w:lang w:val="uk-UA"/>
        </w:rPr>
        <w:t xml:space="preserve">студії образотворчого мистецтва </w:t>
      </w: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657D7">
        <w:rPr>
          <w:rFonts w:ascii="Times New Roman" w:hAnsi="Times New Roman" w:cs="Times New Roman"/>
          <w:b/>
          <w:sz w:val="40"/>
          <w:szCs w:val="40"/>
          <w:lang w:val="uk-UA"/>
        </w:rPr>
        <w:t>«Барвінок»</w:t>
      </w: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657D7" w:rsidRPr="00A657D7" w:rsidRDefault="00A657D7" w:rsidP="00A65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A657D7" w:rsidRPr="00A657D7" w:rsidSect="00471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57D7">
        <w:rPr>
          <w:rFonts w:ascii="Times New Roman" w:hAnsi="Times New Roman" w:cs="Times New Roman"/>
          <w:sz w:val="28"/>
          <w:szCs w:val="28"/>
          <w:lang w:val="uk-UA"/>
        </w:rPr>
        <w:t>Одеса, 2018</w:t>
      </w:r>
    </w:p>
    <w:p w:rsidR="00FA30B8" w:rsidRPr="00A657D7" w:rsidRDefault="00FA30B8" w:rsidP="00FA30B8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657D7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Досвід роботи.</w:t>
      </w:r>
    </w:p>
    <w:p w:rsidR="00FA30B8" w:rsidRPr="00A657D7" w:rsidRDefault="00FA30B8" w:rsidP="00FA30B8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b/>
          <w:sz w:val="28"/>
          <w:szCs w:val="24"/>
          <w:lang w:val="uk-UA"/>
        </w:rPr>
        <w:t>Вступ.</w:t>
      </w:r>
    </w:p>
    <w:p w:rsidR="00FA30B8" w:rsidRPr="00A657D7" w:rsidRDefault="0091149A" w:rsidP="00FA30B8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FA30B8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Я, Дмитрієва Оксана Вікторівна, керівник студії образотворчого мистецтва «Барвінок» маю вищу педагогічну освіту і 17-річний педагогічний стаж роботи. З 1998 року працюю в 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Ц</w:t>
      </w:r>
      <w:r w:rsidR="00FA30B8" w:rsidRPr="00A657D7">
        <w:rPr>
          <w:rFonts w:ascii="Times New Roman" w:hAnsi="Times New Roman" w:cs="Times New Roman"/>
          <w:sz w:val="28"/>
          <w:szCs w:val="24"/>
          <w:lang w:val="uk-UA"/>
        </w:rPr>
        <w:t>ентрі дитячої творчості «</w:t>
      </w:r>
      <w:proofErr w:type="spellStart"/>
      <w:r w:rsidR="00FA30B8" w:rsidRPr="00A657D7">
        <w:rPr>
          <w:rFonts w:ascii="Times New Roman" w:hAnsi="Times New Roman" w:cs="Times New Roman"/>
          <w:sz w:val="28"/>
          <w:szCs w:val="24"/>
          <w:lang w:val="uk-UA"/>
        </w:rPr>
        <w:t>Моряна</w:t>
      </w:r>
      <w:proofErr w:type="spellEnd"/>
      <w:r w:rsidR="00FA30B8" w:rsidRPr="00A657D7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на посаді</w:t>
      </w:r>
      <w:r w:rsidR="00FA30B8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керівника студії.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A30B8" w:rsidRPr="00A657D7">
        <w:rPr>
          <w:rFonts w:ascii="Times New Roman" w:hAnsi="Times New Roman" w:cs="Times New Roman"/>
          <w:sz w:val="28"/>
          <w:szCs w:val="24"/>
          <w:lang w:val="uk-UA"/>
        </w:rPr>
        <w:t>Маю педагогічне звання керівник гуртка-методист.</w:t>
      </w:r>
    </w:p>
    <w:p w:rsidR="00FA30B8" w:rsidRPr="00A657D7" w:rsidRDefault="0091149A" w:rsidP="00FA30B8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«Барвінок» (саме таку назву має наш колектив) почав свою роботу у 2002 році. «Барвінок» - назва квітки, походить від українського «барва» - фарба. «Барвистий» - означає квітчастий, барвистий, яскравий, як світ дитинства, світ дитячих фантазій.</w:t>
      </w:r>
    </w:p>
    <w:p w:rsidR="0091149A" w:rsidRPr="00A657D7" w:rsidRDefault="0091149A" w:rsidP="0091149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b/>
          <w:sz w:val="28"/>
          <w:szCs w:val="24"/>
          <w:lang w:val="uk-UA"/>
        </w:rPr>
        <w:t>Центральна ідея роботи.</w:t>
      </w:r>
    </w:p>
    <w:p w:rsidR="0091149A" w:rsidRPr="00A657D7" w:rsidRDefault="008646BF" w:rsidP="0091149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91149A" w:rsidRPr="00A657D7">
        <w:rPr>
          <w:rFonts w:ascii="Times New Roman" w:hAnsi="Times New Roman" w:cs="Times New Roman"/>
          <w:sz w:val="28"/>
          <w:szCs w:val="24"/>
          <w:lang w:val="uk-UA"/>
        </w:rPr>
        <w:t>Побачити і зрозуміти всю красу навколишнього світу, допомогти реалізувати свої творчі задуми – ось основна ідея моєї праці.</w:t>
      </w:r>
    </w:p>
    <w:p w:rsidR="0091149A" w:rsidRPr="00A657D7" w:rsidRDefault="0091149A" w:rsidP="0091149A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i/>
          <w:sz w:val="28"/>
          <w:szCs w:val="24"/>
          <w:lang w:val="uk-UA"/>
        </w:rPr>
        <w:t>«… Парадоксально, але це так – мистецтво, вигадана реальність володіє здатністю відкрити достеменне в індивіду</w:t>
      </w:r>
      <w:r w:rsidR="00A657D7">
        <w:rPr>
          <w:rFonts w:ascii="Times New Roman" w:hAnsi="Times New Roman" w:cs="Times New Roman"/>
          <w:i/>
          <w:sz w:val="28"/>
          <w:szCs w:val="24"/>
          <w:lang w:val="uk-UA"/>
        </w:rPr>
        <w:t>у</w:t>
      </w:r>
      <w:r w:rsidRPr="00A657D7">
        <w:rPr>
          <w:rFonts w:ascii="Times New Roman" w:hAnsi="Times New Roman" w:cs="Times New Roman"/>
          <w:i/>
          <w:sz w:val="28"/>
          <w:szCs w:val="24"/>
          <w:lang w:val="uk-UA"/>
        </w:rPr>
        <w:t>мі. І тому, що вміє розкрити глибинні, усвідомлені проблеми людини, і тому, що дозволяє йому пр</w:t>
      </w:r>
      <w:r w:rsidR="008646BF" w:rsidRPr="00A657D7">
        <w:rPr>
          <w:rFonts w:ascii="Times New Roman" w:hAnsi="Times New Roman" w:cs="Times New Roman"/>
          <w:i/>
          <w:sz w:val="28"/>
          <w:szCs w:val="24"/>
          <w:lang w:val="uk-UA"/>
        </w:rPr>
        <w:t>оявити себе таким, яким він не на</w:t>
      </w:r>
      <w:r w:rsidRPr="00A657D7">
        <w:rPr>
          <w:rFonts w:ascii="Times New Roman" w:hAnsi="Times New Roman" w:cs="Times New Roman"/>
          <w:i/>
          <w:sz w:val="28"/>
          <w:szCs w:val="24"/>
          <w:lang w:val="uk-UA"/>
        </w:rPr>
        <w:t>смілюється бути в житті»</w:t>
      </w:r>
      <w:r w:rsidR="00A657D7">
        <w:rPr>
          <w:rFonts w:ascii="Times New Roman" w:hAnsi="Times New Roman" w:cs="Times New Roman"/>
          <w:i/>
          <w:sz w:val="28"/>
          <w:szCs w:val="24"/>
          <w:lang w:val="uk-UA"/>
        </w:rPr>
        <w:t>.</w:t>
      </w:r>
    </w:p>
    <w:p w:rsidR="009D568D" w:rsidRPr="00A657D7" w:rsidRDefault="008646BF" w:rsidP="0091149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9D568D" w:rsidRPr="00A657D7">
        <w:rPr>
          <w:rFonts w:ascii="Times New Roman" w:hAnsi="Times New Roman" w:cs="Times New Roman"/>
          <w:sz w:val="28"/>
          <w:szCs w:val="24"/>
          <w:lang w:val="uk-UA"/>
        </w:rPr>
        <w:t>Усе починається з педагога. Діти – це моє дзеркало. Процес етично-естетичного виховання складний і багатогранний. Проте в н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ьо</w:t>
      </w:r>
      <w:r w:rsidR="009D568D" w:rsidRPr="00A657D7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9D568D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можуть бути виділені деякі головні моменти, складові моделі цього процесу.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Першим компонентом моделі можна назвати формування </w:t>
      </w:r>
      <w:r w:rsidR="00333DC3" w:rsidRPr="00A657D7">
        <w:rPr>
          <w:rFonts w:ascii="Times New Roman" w:hAnsi="Times New Roman" w:cs="Times New Roman"/>
          <w:sz w:val="28"/>
          <w:szCs w:val="24"/>
          <w:lang w:val="uk-UA"/>
        </w:rPr>
        <w:t>емоційно-естетичного відношення до явищ дійсності, до мистецтва. В процесі залучення дітей до мистецтва я намагаюсь так організувати свою діяльність, щоб дати учням можливість емоційно переживати  будь-який твір. Другим компонентом виступає формування у дитини здібності до самонавчання. Головне надати кожному, хто навчається, свободу для художньо-мистецького</w:t>
      </w:r>
      <w:r w:rsidR="006622BA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вирішення загального завдання.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У своїй діяльності естетичне виховання дітей я забезпечую за допомогою різноманітних методів: метод спонуки до співпереживання; метод переконання при формуванні проявів естетичного смаку; метод пошукових самостійних дій, до творчості. Передбачається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також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застосування комплексу таки</w:t>
      </w:r>
      <w:bookmarkStart w:id="0" w:name="_GoBack"/>
      <w:bookmarkEnd w:id="0"/>
      <w:r w:rsidRPr="00A657D7">
        <w:rPr>
          <w:rFonts w:ascii="Times New Roman" w:hAnsi="Times New Roman" w:cs="Times New Roman"/>
          <w:sz w:val="28"/>
          <w:szCs w:val="24"/>
          <w:lang w:val="uk-UA"/>
        </w:rPr>
        <w:t>х методів, як :</w:t>
      </w:r>
    </w:p>
    <w:p w:rsidR="006F251A" w:rsidRPr="00A657D7" w:rsidRDefault="006F251A" w:rsidP="00A657D7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· інформаційно-рецептивний (обстеження, спостереження, демонстрація наочної допомоги). Найчастіше використовую в натюрмортах з натури, на 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>пленерах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6F251A" w:rsidRPr="00A657D7" w:rsidRDefault="006F251A" w:rsidP="00A657D7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· Репродуктивний метод (закріплення навиків і прийомів, придбаних раніше). В декоративній композиції, малюванні по уяві, тощо.</w:t>
      </w:r>
    </w:p>
    <w:p w:rsidR="006F251A" w:rsidRPr="00A657D7" w:rsidRDefault="006F251A" w:rsidP="00A657D7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· Дослідницький або евристичний метод, що припускає самостійне рішення цілісних задач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при створенні власної композиції на задану тему.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Вищевикладені методи,їх послідовне комплексне поєднання у власному педагогічному процесі орієнтовані на організацію пізнавальної діяльності з поступовим збільшенням частки самостійності і творчості учнів.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На мій погляд, навчання образотворчому мистецтву також є реалізацією відносин людей у формі спілкування.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Процес навчання образотворчої діяльності б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дується на взаємодії дитини з педагогом і дітьми. В процесі такої взаємодії 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встановлюють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ся відносини, формується особа людини, розвиваються нави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ч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ки спілкування.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F251A" w:rsidRPr="00A657D7" w:rsidRDefault="006F251A" w:rsidP="00A657D7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Розвиток художнь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го сприйняття і практична діяльність передбачається в їх змістовній єдності. Різноманітність видів практичної діяльності підводить учнів до розуміння явищ художньої культури, вивчення творів мистецтв підкріплюється практичною роботою.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A657D7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У власній діяльності я застосовую різноманітні види завдань, з яких виділяю п’ять типів :</w:t>
      </w:r>
    </w:p>
    <w:p w:rsidR="006F251A" w:rsidRPr="00A657D7" w:rsidRDefault="006F251A" w:rsidP="00A657D7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1. Наочно-тематичний тип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-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малювання на вільну і задану теми, де предметом зображення виступає людина і його відносини з наочним світом 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і людьми.</w:t>
      </w:r>
    </w:p>
    <w:p w:rsidR="006F251A" w:rsidRPr="00A657D7" w:rsidRDefault="006F251A" w:rsidP="00A657D7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2. Образно символічний тип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 xml:space="preserve"> -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зображення дитиною в малюнку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абстрактних понять у ви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>г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ляді створених уявою дитини образів, таких як поняття 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Добро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Щастя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»,  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Зло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. Зображення емоційних станів і відчуттів: 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Радість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Здивування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Гнів</w:t>
      </w:r>
      <w:r w:rsidR="00E80C05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та ін. Цей тип завдань вимагає від дитини вищого ступеня </w:t>
      </w:r>
      <w:proofErr w:type="spellStart"/>
      <w:r w:rsidRPr="00A657D7">
        <w:rPr>
          <w:rFonts w:ascii="Times New Roman" w:hAnsi="Times New Roman" w:cs="Times New Roman"/>
          <w:sz w:val="28"/>
          <w:szCs w:val="24"/>
          <w:lang w:val="uk-UA"/>
        </w:rPr>
        <w:t>символізування</w:t>
      </w:r>
      <w:proofErr w:type="spellEnd"/>
      <w:r w:rsidRPr="00A657D7">
        <w:rPr>
          <w:rFonts w:ascii="Times New Roman" w:hAnsi="Times New Roman" w:cs="Times New Roman"/>
          <w:sz w:val="28"/>
          <w:szCs w:val="24"/>
          <w:lang w:val="uk-UA"/>
        </w:rPr>
        <w:t>, оскільки поняття, що зображується, не володіє фізичною оболонкою. Це примушує дітей при викон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нні завдання звертатися до аналізу етичного змісту тих подій і явищ, які стають предметом зображень. При виконанні завдання переосмислюється значення цих подій.</w:t>
      </w:r>
    </w:p>
    <w:p w:rsidR="006F251A" w:rsidRPr="00A657D7" w:rsidRDefault="006F251A" w:rsidP="007118D9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lastRenderedPageBreak/>
        <w:t>3. Вправи на розвиток образного сприйняття і уяви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-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в цих завданнях учням пропонується, спираючись на </w:t>
      </w:r>
      <w:proofErr w:type="spellStart"/>
      <w:r w:rsidRPr="00A657D7">
        <w:rPr>
          <w:rFonts w:ascii="Times New Roman" w:hAnsi="Times New Roman" w:cs="Times New Roman"/>
          <w:sz w:val="28"/>
          <w:szCs w:val="24"/>
          <w:lang w:val="uk-UA"/>
        </w:rPr>
        <w:t>ст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мульний</w:t>
      </w:r>
      <w:proofErr w:type="spellEnd"/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ряд, відтворити цілісний об’єкт і додати йому свідомість (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Малювання по крапках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Чарівні плями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6F251A" w:rsidRPr="00A657D7" w:rsidRDefault="006F251A" w:rsidP="007118D9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4. Ігри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вправи з образотворчим матеріалом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A657D7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118D9" w:rsidRPr="00A657D7">
        <w:rPr>
          <w:rFonts w:ascii="Times New Roman" w:hAnsi="Times New Roman" w:cs="Times New Roman"/>
          <w:sz w:val="28"/>
          <w:szCs w:val="24"/>
          <w:lang w:val="uk-UA"/>
        </w:rPr>
        <w:t>експериментування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з фарбами, олівцями, папером, глиною з метою вивчення їх фізичних властивостей і можливостей.</w:t>
      </w:r>
    </w:p>
    <w:p w:rsidR="006F251A" w:rsidRPr="00A657D7" w:rsidRDefault="006F251A" w:rsidP="007118D9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5. Завдання на спільну діяльність можуть включати всі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, вказані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вище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чотири типи. Цей тип завдань спрямований на вирішення проблем взаємин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з однолітками, комунікації. При створенні колективних робіт у дітей виховуються уміння об’єднатися для загальної справи, домовитися про виконання загальної роботи, прагнення допомогти один одному.</w:t>
      </w:r>
    </w:p>
    <w:p w:rsidR="006F251A" w:rsidRPr="00A657D7" w:rsidRDefault="006F251A" w:rsidP="007118D9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Специфіка художньої діяльності, програмний зміст, віковий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і кількісний склад дітей істотно впливають на характер оснащення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і організацію наочного </w:t>
      </w:r>
      <w:r w:rsidR="007118D9" w:rsidRPr="00A657D7">
        <w:rPr>
          <w:rFonts w:ascii="Times New Roman" w:hAnsi="Times New Roman" w:cs="Times New Roman"/>
          <w:sz w:val="28"/>
          <w:szCs w:val="24"/>
          <w:lang w:val="uk-UA"/>
        </w:rPr>
        <w:t>середовища. У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свою чергу, наявність якісного асортименту матеріалів і організація простору дитячої творчості є важливим засобом естетичного виховання дітей. </w:t>
      </w:r>
    </w:p>
    <w:p w:rsidR="006F251A" w:rsidRPr="00A657D7" w:rsidRDefault="006F251A" w:rsidP="007118D9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Для успішної реалізації програми необхідне в першу чергу спеціально обладнане приміщення, оскільки ефективність занять в студії залежить від наявності спеціальних меблів і устаткування.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Крім того, до устаткування занять по образотворчій діяльності відноситься і спеціальна допомога, </w:t>
      </w:r>
      <w:proofErr w:type="spellStart"/>
      <w:r w:rsidRPr="00A657D7">
        <w:rPr>
          <w:rFonts w:ascii="Times New Roman" w:hAnsi="Times New Roman" w:cs="Times New Roman"/>
          <w:sz w:val="28"/>
          <w:szCs w:val="24"/>
          <w:lang w:val="uk-UA"/>
        </w:rPr>
        <w:t>активізуюча</w:t>
      </w:r>
      <w:proofErr w:type="spellEnd"/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сприйняття витворів образотворчого м</w:t>
      </w:r>
      <w:r w:rsidR="00012E9A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истецтва: репродукції картин,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таблиці, виконані власноруч, натурні предмети, моделі і зразки декоративно-прикладного мистецтва ( які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я теж намагаюсь виконувати власноруч).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Ми живемо у часи, коли все дуже швидко змінюється. У наше технологічне століття </w:t>
      </w:r>
      <w:r w:rsidR="007118D9" w:rsidRPr="00A657D7">
        <w:rPr>
          <w:rFonts w:ascii="Times New Roman" w:hAnsi="Times New Roman" w:cs="Times New Roman"/>
          <w:sz w:val="28"/>
          <w:szCs w:val="24"/>
          <w:lang w:val="uk-UA"/>
        </w:rPr>
        <w:t>комп’ютеризації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суспільства, коли у дитини підвищений інтерес до технічних нововведень, перед педагогом ставиться завдання-направити цей інтерес в потрібне русло. Природне бажання дити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ни грати необхідно сумістити з на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вчальним процесом. Використання сучасних засобів в області інтерактивних технологій дозволяє підвищити ефективність сприйняття і засвоєння отриманої інформації. На уроках з історії мистецтв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я використовую сучасний комп’ютер та відеоапаратуру.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Вважаю, що значну увагу треба відводити виставковій діяльності, екскурсіям, роботі на пленері. Планування виставкової діяльності включає організацію тематичних, персональних виставок, </w:t>
      </w:r>
      <w:proofErr w:type="spellStart"/>
      <w:r w:rsidRPr="00A657D7">
        <w:rPr>
          <w:rFonts w:ascii="Times New Roman" w:hAnsi="Times New Roman" w:cs="Times New Roman"/>
          <w:sz w:val="28"/>
          <w:szCs w:val="24"/>
          <w:lang w:val="uk-UA"/>
        </w:rPr>
        <w:t>виставок</w:t>
      </w:r>
      <w:proofErr w:type="spellEnd"/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, присвячених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lastRenderedPageBreak/>
        <w:t>святам та значним подіям. А також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постійна участь у регіональних, міських  та міжнародних виставках і конкурсах (за запрошенням). Звітні виставки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є формою контролю рівня набутих знань.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Всі </w:t>
      </w:r>
      <w:r w:rsidR="007118D9" w:rsidRPr="00A657D7">
        <w:rPr>
          <w:rFonts w:ascii="Times New Roman" w:hAnsi="Times New Roman" w:cs="Times New Roman"/>
          <w:sz w:val="28"/>
          <w:szCs w:val="24"/>
          <w:lang w:val="uk-UA"/>
        </w:rPr>
        <w:t>афіші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та сертифікати учасників (тобто макети для друку) я розробляю власноруч, самостійно опанувавши необхідні комп’ютерні програми.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A657D7">
        <w:rPr>
          <w:rFonts w:ascii="Times New Roman" w:hAnsi="Times New Roman" w:cs="Times New Roman"/>
          <w:b/>
          <w:bCs/>
          <w:sz w:val="28"/>
          <w:szCs w:val="24"/>
          <w:lang w:val="uk-UA"/>
        </w:rPr>
        <w:t> 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Pr="00A657D7">
        <w:rPr>
          <w:rFonts w:ascii="Times New Roman" w:hAnsi="Times New Roman" w:cs="Times New Roman"/>
          <w:b/>
          <w:bCs/>
          <w:sz w:val="28"/>
          <w:szCs w:val="24"/>
          <w:lang w:val="uk-UA"/>
        </w:rPr>
        <w:t>Методичні розробки та проведення майстер-класів і семінарів за останній час ( 2013-2018</w:t>
      </w:r>
      <w:r w:rsidR="007118D9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Pr="00A657D7">
        <w:rPr>
          <w:rFonts w:ascii="Times New Roman" w:hAnsi="Times New Roman" w:cs="Times New Roman"/>
          <w:b/>
          <w:bCs/>
          <w:sz w:val="28"/>
          <w:szCs w:val="24"/>
          <w:lang w:val="uk-UA"/>
        </w:rPr>
        <w:t>р.):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1. Методрозробка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Квіти в українському віночку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2. Методрозробка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Макет книги Г.Х.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Андерсена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Дюймовочка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3. Методрозробка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Основні методи і форми організації виховання і навчання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 xml:space="preserve">»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( опубліковано на освітньому сайті).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4. Методрозробка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Базові мазки в зображенні квітів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6451B8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5. Методрозробка серії 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уроків 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Основні та похідні кольори</w:t>
      </w:r>
      <w:r w:rsidR="007118D9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публіковано на освітньому сайті).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6. Методрозробка 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Контрольна робота по історії мистецтв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7. Проведення майстер-класів 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8. Проведення семінару 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Квіти в українському віночку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9. Проведення семінару 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Історія зображення квітів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10. Розробка наочних посібників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11.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Член журі на міському конкурсі 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Зоряна юність Одеси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 xml:space="preserve">»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( 2016-2018)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>12.Член журі на міжнародному фестивалі у Греції 2016р.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13.Член журі міського конкурсу малюнка 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Гендерна рівність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 xml:space="preserve">»,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2017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р.</w:t>
      </w:r>
    </w:p>
    <w:p w:rsidR="006F251A" w:rsidRPr="00A657D7" w:rsidRDefault="006F251A" w:rsidP="006F251A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</w:t>
      </w:r>
    </w:p>
    <w:p w:rsidR="006F251A" w:rsidRPr="00A657D7" w:rsidRDefault="006F251A" w:rsidP="006F251A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b/>
          <w:bCs/>
          <w:sz w:val="28"/>
          <w:szCs w:val="24"/>
          <w:lang w:val="uk-UA"/>
        </w:rPr>
        <w:t>Досягнення колективу.</w:t>
      </w:r>
    </w:p>
    <w:p w:rsidR="006622BA" w:rsidRPr="00A657D7" w:rsidRDefault="006F251A" w:rsidP="006E27A9">
      <w:pPr>
        <w:jc w:val="both"/>
        <w:rPr>
          <w:rFonts w:ascii="Times New Roman" w:hAnsi="Times New Roman" w:cs="Times New Roman"/>
          <w:i/>
          <w:iCs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i/>
          <w:iCs/>
          <w:sz w:val="28"/>
          <w:szCs w:val="24"/>
          <w:lang w:val="uk-UA"/>
        </w:rPr>
        <w:t xml:space="preserve">   </w:t>
      </w:r>
      <w:r w:rsidR="006451B8">
        <w:rPr>
          <w:rFonts w:ascii="Times New Roman" w:hAnsi="Times New Roman" w:cs="Times New Roman"/>
          <w:i/>
          <w:iCs/>
          <w:sz w:val="28"/>
          <w:szCs w:val="24"/>
          <w:lang w:val="uk-UA"/>
        </w:rPr>
        <w:tab/>
      </w:r>
      <w:r w:rsidR="006E27A9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За час роботи у 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Ц</w:t>
      </w:r>
      <w:r w:rsidR="006E27A9" w:rsidRPr="00A657D7">
        <w:rPr>
          <w:rFonts w:ascii="Times New Roman" w:hAnsi="Times New Roman" w:cs="Times New Roman"/>
          <w:sz w:val="28"/>
          <w:szCs w:val="24"/>
          <w:lang w:val="uk-UA"/>
        </w:rPr>
        <w:t>ентрі дитячої творчості мої вихованці багаторазово були учасниками та переможцями міських, обласних, всеукраїнських та міжнародних конкурсів, виставок і бієнале</w:t>
      </w:r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. Серед наших перемог є такі </w:t>
      </w:r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lastRenderedPageBreak/>
        <w:t>значні, як срібна медаль  у міжнародному конкурсі у Туреччині у 2002 році (5 111 учасників); дипломи з міжнародного конкурсу «</w:t>
      </w:r>
      <w:proofErr w:type="spellStart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>Мал</w:t>
      </w:r>
      <w:proofErr w:type="spellEnd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>Бітолскій</w:t>
      </w:r>
      <w:proofErr w:type="spellEnd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>Монмартр</w:t>
      </w:r>
      <w:proofErr w:type="spellEnd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>» в Македонії у 2004, 2006 та 2013 роках; лауреати міжнародного конкурсу у Франції</w:t>
      </w:r>
      <w:r w:rsidR="002F7ED4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у 2006 та 2013 роках; дипломи з міжнародного конкурсу у Кореї у 2006 році та міжнародного конкурсу дитячого малюнку «Слов’янський </w:t>
      </w:r>
      <w:proofErr w:type="spellStart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>родник</w:t>
      </w:r>
      <w:proofErr w:type="spellEnd"/>
      <w:r w:rsidR="003B6709" w:rsidRPr="00A657D7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2F7ED4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у Клайпеді у 2007 році;</w:t>
      </w:r>
      <w:r w:rsidR="00F84223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диплом з міжнародного конкурсу в  Японії</w:t>
      </w:r>
      <w:r w:rsidR="0093468C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у 2009 році;</w:t>
      </w:r>
      <w:r w:rsidR="002F7ED4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І місце у міжнародному етнічному фестивалі «Вінок Дунаю» у 2011 році.</w:t>
      </w:r>
    </w:p>
    <w:p w:rsidR="002F7ED4" w:rsidRPr="00A657D7" w:rsidRDefault="00F84223" w:rsidP="006E27A9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657D7">
        <w:rPr>
          <w:rFonts w:ascii="Times New Roman" w:hAnsi="Times New Roman" w:cs="Times New Roman"/>
          <w:sz w:val="28"/>
          <w:szCs w:val="24"/>
          <w:lang w:val="uk-UA"/>
        </w:rPr>
        <w:t>Роботи ше</w:t>
      </w:r>
      <w:r w:rsidR="002F7ED4" w:rsidRPr="00A657D7">
        <w:rPr>
          <w:rFonts w:ascii="Times New Roman" w:hAnsi="Times New Roman" w:cs="Times New Roman"/>
          <w:sz w:val="28"/>
          <w:szCs w:val="24"/>
          <w:lang w:val="uk-UA"/>
        </w:rPr>
        <w:t>сти наших вихованців у різні роки увійшли до щорічного календарю «Кольори Одеси» - найпрестижнішого міського конкурсу.</w:t>
      </w:r>
    </w:p>
    <w:p w:rsidR="002F7ED4" w:rsidRPr="00A657D7" w:rsidRDefault="00F84223" w:rsidP="006E27A9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ab/>
      </w:r>
      <w:r w:rsidR="002F7ED4" w:rsidRPr="00A657D7">
        <w:rPr>
          <w:rFonts w:ascii="Times New Roman" w:hAnsi="Times New Roman" w:cs="Times New Roman"/>
          <w:sz w:val="28"/>
          <w:szCs w:val="24"/>
          <w:lang w:val="uk-UA"/>
        </w:rPr>
        <w:t>У 2008 році ми дебютували на обласному конкурсі дизайну, де отримали другу премію та грошову винагороду.</w:t>
      </w:r>
    </w:p>
    <w:p w:rsidR="006F251A" w:rsidRPr="00A657D7" w:rsidRDefault="002F7ED4" w:rsidP="006451B8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Чимало грамот та дипломів поповнили </w:t>
      </w:r>
      <w:proofErr w:type="spellStart"/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>портфоліо</w:t>
      </w:r>
      <w:proofErr w:type="spellEnd"/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студії.</w:t>
      </w:r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На міжнародному VI фестивалі – конкурсі «Планета друзів» вихованці студії отримали І місця у всіх вікових категоріях. Диплом з міжнародного конкурсу «</w:t>
      </w:r>
      <w:proofErr w:type="spellStart"/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>Мал</w:t>
      </w:r>
      <w:proofErr w:type="spellEnd"/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>Бітолскій</w:t>
      </w:r>
      <w:proofErr w:type="spellEnd"/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>Монмартр</w:t>
      </w:r>
      <w:proofErr w:type="spellEnd"/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>» в Македонії, де цього року брало участь 15 350 конкурсантів з</w:t>
      </w:r>
      <w:r w:rsidR="00F84223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28 країн світу; диплом </w:t>
      </w:r>
      <w:r w:rsidR="009342CC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4223" w:rsidRPr="00A657D7">
        <w:rPr>
          <w:rFonts w:ascii="Times New Roman" w:hAnsi="Times New Roman" w:cs="Times New Roman"/>
          <w:sz w:val="28"/>
          <w:szCs w:val="24"/>
          <w:lang w:val="uk-UA"/>
        </w:rPr>
        <w:t>міжнародного конкурсу у Пари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ж</w:t>
      </w:r>
      <w:r w:rsidR="00F84223" w:rsidRPr="00A657D7">
        <w:rPr>
          <w:rFonts w:ascii="Times New Roman" w:hAnsi="Times New Roman" w:cs="Times New Roman"/>
          <w:sz w:val="28"/>
          <w:szCs w:val="24"/>
          <w:lang w:val="uk-UA"/>
        </w:rPr>
        <w:t>і, де брало участь 4 500 конкурсантів з 50 країн світу. Двоє наших вихованців стали лауреатами VI Всеукраїнської виставки-фестивалю «Обдаровані діти України».</w:t>
      </w:r>
      <w:r w:rsidR="006F251A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Було проведено 12 персональних виставок</w:t>
      </w:r>
      <w:r w:rsidR="0093468C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найбільш талановитих гуртківців.</w:t>
      </w:r>
      <w:r w:rsidR="006F251A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Серед самих значних перемог </w:t>
      </w:r>
      <w:proofErr w:type="spellStart"/>
      <w:r w:rsidR="006F251A" w:rsidRPr="00A657D7">
        <w:rPr>
          <w:rFonts w:ascii="Times New Roman" w:hAnsi="Times New Roman" w:cs="Times New Roman"/>
          <w:sz w:val="28"/>
          <w:szCs w:val="24"/>
          <w:lang w:val="uk-UA"/>
        </w:rPr>
        <w:t>останього</w:t>
      </w:r>
      <w:proofErr w:type="spellEnd"/>
      <w:r w:rsidR="006F251A"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часу:</w:t>
      </w:r>
    </w:p>
    <w:p w:rsidR="006F251A" w:rsidRPr="006451B8" w:rsidRDefault="006F251A" w:rsidP="006451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451B8">
        <w:rPr>
          <w:rFonts w:ascii="Times New Roman" w:hAnsi="Times New Roman" w:cs="Times New Roman"/>
          <w:sz w:val="28"/>
          <w:szCs w:val="24"/>
          <w:lang w:val="uk-UA"/>
        </w:rPr>
        <w:t>Перемога на міжнародному фестивалі “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Garda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Fest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>”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451B8"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Італіі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451B8">
        <w:rPr>
          <w:rFonts w:ascii="Times New Roman" w:hAnsi="Times New Roman" w:cs="Times New Roman"/>
          <w:sz w:val="28"/>
          <w:szCs w:val="24"/>
          <w:lang w:val="uk-UA"/>
        </w:rPr>
        <w:t>2017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451B8">
        <w:rPr>
          <w:rFonts w:ascii="Times New Roman" w:hAnsi="Times New Roman" w:cs="Times New Roman"/>
          <w:sz w:val="28"/>
          <w:szCs w:val="24"/>
          <w:lang w:val="uk-UA"/>
        </w:rPr>
        <w:t>р.</w:t>
      </w:r>
    </w:p>
    <w:p w:rsidR="006F251A" w:rsidRPr="006451B8" w:rsidRDefault="006F251A" w:rsidP="006451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451B8">
        <w:rPr>
          <w:rFonts w:ascii="Times New Roman" w:hAnsi="Times New Roman" w:cs="Times New Roman"/>
          <w:sz w:val="28"/>
          <w:szCs w:val="24"/>
          <w:lang w:val="uk-UA"/>
        </w:rPr>
        <w:t>Перемога на міжнародному фестивалі “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Autumn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art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 xml:space="preserve"> &amp; 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music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marathon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>” в Греції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6451B8">
        <w:rPr>
          <w:rFonts w:ascii="Times New Roman" w:hAnsi="Times New Roman" w:cs="Times New Roman"/>
          <w:sz w:val="28"/>
          <w:szCs w:val="24"/>
          <w:lang w:val="uk-UA"/>
        </w:rPr>
        <w:t xml:space="preserve"> 2017</w:t>
      </w:r>
      <w:r w:rsid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451B8">
        <w:rPr>
          <w:rFonts w:ascii="Times New Roman" w:hAnsi="Times New Roman" w:cs="Times New Roman"/>
          <w:sz w:val="28"/>
          <w:szCs w:val="24"/>
          <w:lang w:val="uk-UA"/>
        </w:rPr>
        <w:t>р.</w:t>
      </w:r>
    </w:p>
    <w:p w:rsidR="006F251A" w:rsidRPr="006451B8" w:rsidRDefault="006F251A" w:rsidP="006451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4"/>
          <w:lang w:val="uk-UA"/>
        </w:rPr>
      </w:pPr>
      <w:r w:rsidRPr="006451B8">
        <w:rPr>
          <w:rFonts w:ascii="Times New Roman" w:hAnsi="Times New Roman" w:cs="Times New Roman"/>
          <w:sz w:val="28"/>
          <w:szCs w:val="24"/>
          <w:lang w:val="uk-UA"/>
        </w:rPr>
        <w:t>Перемога на міжнародному фестивалі “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Аіrena</w:t>
      </w:r>
      <w:proofErr w:type="spellEnd"/>
      <w:r w:rsidRPr="006451B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451B8">
        <w:rPr>
          <w:rFonts w:ascii="Times New Roman" w:hAnsi="Times New Roman" w:cs="Times New Roman"/>
          <w:sz w:val="28"/>
          <w:szCs w:val="24"/>
          <w:lang w:val="uk-UA"/>
        </w:rPr>
        <w:t>oliva</w:t>
      </w:r>
      <w:proofErr w:type="spellEnd"/>
      <w:r w:rsidR="006451B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2F7ED4" w:rsidRPr="00A657D7" w:rsidRDefault="0093468C" w:rsidP="006E27A9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57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91149A" w:rsidRPr="00A657D7" w:rsidRDefault="0091149A" w:rsidP="009114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149A" w:rsidRPr="00A657D7" w:rsidSect="0082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07C7"/>
    <w:multiLevelType w:val="hybridMultilevel"/>
    <w:tmpl w:val="3A0C434E"/>
    <w:lvl w:ilvl="0" w:tplc="36EA15E4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0B8"/>
    <w:rsid w:val="00012E9A"/>
    <w:rsid w:val="002F7ED4"/>
    <w:rsid w:val="00333DC3"/>
    <w:rsid w:val="003B6709"/>
    <w:rsid w:val="0041746E"/>
    <w:rsid w:val="006451B8"/>
    <w:rsid w:val="006622BA"/>
    <w:rsid w:val="006E27A9"/>
    <w:rsid w:val="006F251A"/>
    <w:rsid w:val="007118D9"/>
    <w:rsid w:val="008259EA"/>
    <w:rsid w:val="008646BF"/>
    <w:rsid w:val="0091149A"/>
    <w:rsid w:val="009342CC"/>
    <w:rsid w:val="0093468C"/>
    <w:rsid w:val="009D568D"/>
    <w:rsid w:val="00A657D7"/>
    <w:rsid w:val="00B375D8"/>
    <w:rsid w:val="00C10950"/>
    <w:rsid w:val="00E80C05"/>
    <w:rsid w:val="00E83D1E"/>
    <w:rsid w:val="00F84223"/>
    <w:rsid w:val="00FA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ksuha</dc:creator>
  <cp:keywords/>
  <dc:description/>
  <cp:lastModifiedBy>MARIA</cp:lastModifiedBy>
  <cp:revision>7</cp:revision>
  <dcterms:created xsi:type="dcterms:W3CDTF">2013-09-01T15:42:00Z</dcterms:created>
  <dcterms:modified xsi:type="dcterms:W3CDTF">2019-05-07T13:07:00Z</dcterms:modified>
</cp:coreProperties>
</file>